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1794F" w14:textId="15385F4D" w:rsidR="00AA1E4B" w:rsidRPr="00AA1E4B" w:rsidRDefault="00AA1E4B" w:rsidP="00AA1E4B">
      <w:pPr>
        <w:pStyle w:val="NormalWeb"/>
        <w:shd w:val="clear" w:color="auto" w:fill="FFFFFF"/>
        <w:spacing w:before="0" w:after="150"/>
        <w:rPr>
          <w:rFonts w:ascii="Century Gothic" w:hAnsi="Century Gothic" w:cs="Arial"/>
          <w:b/>
          <w:bCs/>
          <w:u w:val="single"/>
        </w:rPr>
      </w:pPr>
      <w:r w:rsidRPr="00AA1E4B">
        <w:rPr>
          <w:rFonts w:ascii="Century Gothic" w:hAnsi="Century Gothic" w:cs="Arial"/>
          <w:b/>
          <w:bCs/>
          <w:u w:val="single"/>
        </w:rPr>
        <w:t xml:space="preserve">Instil the Gospel, our school and British </w:t>
      </w:r>
      <w:r w:rsidRPr="0089684A">
        <w:rPr>
          <w:rFonts w:ascii="Century Gothic" w:hAnsi="Century Gothic" w:cs="Arial"/>
          <w:b/>
          <w:bCs/>
          <w:color w:val="00B050"/>
          <w:sz w:val="72"/>
          <w:szCs w:val="72"/>
          <w:u w:val="single"/>
        </w:rPr>
        <w:t>V</w:t>
      </w:r>
      <w:r w:rsidRPr="00AA1E4B">
        <w:rPr>
          <w:rFonts w:ascii="Century Gothic" w:hAnsi="Century Gothic" w:cs="Arial"/>
          <w:b/>
          <w:bCs/>
          <w:u w:val="single"/>
        </w:rPr>
        <w:t xml:space="preserve">alues </w:t>
      </w:r>
      <w:r w:rsidR="0085439B">
        <w:rPr>
          <w:rFonts w:ascii="Century Gothic" w:hAnsi="Century Gothic" w:cs="Arial"/>
          <w:b/>
          <w:bCs/>
          <w:u w:val="single"/>
        </w:rPr>
        <w:t>through</w:t>
      </w:r>
      <w:r w:rsidRPr="00AA1E4B">
        <w:rPr>
          <w:rFonts w:ascii="Century Gothic" w:hAnsi="Century Gothic" w:cs="Arial"/>
          <w:b/>
          <w:bCs/>
          <w:u w:val="single"/>
        </w:rPr>
        <w:t xml:space="preserve"> valuable learning opportunities that build upon knowledge and skills  </w:t>
      </w:r>
    </w:p>
    <w:p w14:paraId="68B7C48A" w14:textId="27B222FE" w:rsidR="00AA1E4B" w:rsidRPr="00AA1E4B" w:rsidRDefault="008910D1" w:rsidP="00AA1E4B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>
        <w:rPr>
          <w:rFonts w:ascii="Century Gothic" w:eastAsia="Times New Roman" w:hAnsi="Century Gothic" w:cs="Arial"/>
          <w:sz w:val="24"/>
          <w:szCs w:val="24"/>
          <w:lang w:eastAsia="en-GB"/>
        </w:rPr>
        <w:t>Our History ‘Golden Threads’</w:t>
      </w:r>
      <w:r w:rsidR="005D305E">
        <w:rPr>
          <w:rFonts w:ascii="Century Gothic" w:eastAsia="Times New Roman" w:hAnsi="Century Gothic" w:cs="Arial"/>
          <w:sz w:val="24"/>
          <w:szCs w:val="24"/>
          <w:lang w:eastAsia="en-GB"/>
        </w:rPr>
        <w:t>- transport, religion and archaeology-</w:t>
      </w:r>
      <w:r>
        <w:rPr>
          <w:rFonts w:ascii="Century Gothic" w:eastAsia="Times New Roman" w:hAnsi="Century Gothic" w:cs="Arial"/>
          <w:sz w:val="24"/>
          <w:szCs w:val="24"/>
          <w:lang w:eastAsia="en-GB"/>
        </w:rPr>
        <w:t xml:space="preserve"> instil our school values.</w:t>
      </w:r>
    </w:p>
    <w:p w14:paraId="236D92AE" w14:textId="344459D6" w:rsidR="00AA1E4B" w:rsidRPr="00AA1E4B" w:rsidRDefault="00AA1E4B" w:rsidP="00AA1E4B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spacing w:val="2"/>
          <w:sz w:val="24"/>
          <w:szCs w:val="24"/>
          <w:lang w:eastAsia="en-GB"/>
        </w:rPr>
        <w:t xml:space="preserve">Children learn about </w:t>
      </w:r>
      <w:r w:rsidR="008910D1">
        <w:rPr>
          <w:rFonts w:ascii="Century Gothic" w:eastAsia="Times New Roman" w:hAnsi="Century Gothic" w:cs="Arial"/>
          <w:spacing w:val="2"/>
          <w:sz w:val="24"/>
          <w:szCs w:val="24"/>
          <w:lang w:eastAsia="en-GB"/>
        </w:rPr>
        <w:t>significant figures from different time periods and backgrounds</w:t>
      </w:r>
      <w:r w:rsidR="00892132">
        <w:rPr>
          <w:rFonts w:ascii="Century Gothic" w:eastAsia="Times New Roman" w:hAnsi="Century Gothic" w:cs="Arial"/>
          <w:spacing w:val="2"/>
          <w:sz w:val="24"/>
          <w:szCs w:val="24"/>
          <w:lang w:eastAsia="en-GB"/>
        </w:rPr>
        <w:t xml:space="preserve"> throughout both key stages.</w:t>
      </w:r>
    </w:p>
    <w:p w14:paraId="10E770FF" w14:textId="2679E48B" w:rsidR="00AA1E4B" w:rsidRPr="00AA1E4B" w:rsidRDefault="008910D1" w:rsidP="00AA1E4B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>
        <w:rPr>
          <w:rFonts w:ascii="Century Gothic" w:eastAsia="Times New Roman" w:hAnsi="Century Gothic" w:cs="Arial"/>
          <w:spacing w:val="2"/>
          <w:sz w:val="24"/>
          <w:szCs w:val="24"/>
          <w:lang w:eastAsia="en-GB"/>
        </w:rPr>
        <w:t>Whole school study during Black History Month links to significant figures and influential figures in History.</w:t>
      </w:r>
    </w:p>
    <w:p w14:paraId="2E64FAFB" w14:textId="0BAFA610" w:rsidR="00AA1E4B" w:rsidRPr="00AA1E4B" w:rsidRDefault="00AA1E4B" w:rsidP="00AA1E4B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spacing w:val="2"/>
          <w:sz w:val="24"/>
          <w:szCs w:val="24"/>
          <w:lang w:eastAsia="en-GB"/>
        </w:rPr>
        <w:t xml:space="preserve">Children learn to work together, discuss </w:t>
      </w:r>
      <w:r w:rsidR="008910D1">
        <w:rPr>
          <w:rFonts w:ascii="Century Gothic" w:eastAsia="Times New Roman" w:hAnsi="Century Gothic" w:cs="Arial"/>
          <w:spacing w:val="2"/>
          <w:sz w:val="24"/>
          <w:szCs w:val="24"/>
          <w:lang w:eastAsia="en-GB"/>
        </w:rPr>
        <w:t>historical sources</w:t>
      </w:r>
      <w:r w:rsidRPr="00AA1E4B">
        <w:rPr>
          <w:rFonts w:ascii="Century Gothic" w:eastAsia="Times New Roman" w:hAnsi="Century Gothic" w:cs="Arial"/>
          <w:spacing w:val="2"/>
          <w:sz w:val="24"/>
          <w:szCs w:val="24"/>
          <w:lang w:eastAsia="en-GB"/>
        </w:rPr>
        <w:t xml:space="preserve"> and support others</w:t>
      </w:r>
      <w:r w:rsidR="00892132">
        <w:rPr>
          <w:rFonts w:ascii="Century Gothic" w:eastAsia="Times New Roman" w:hAnsi="Century Gothic" w:cs="Arial"/>
          <w:spacing w:val="2"/>
          <w:sz w:val="24"/>
          <w:szCs w:val="24"/>
          <w:lang w:eastAsia="en-GB"/>
        </w:rPr>
        <w:t>.</w:t>
      </w:r>
    </w:p>
    <w:p w14:paraId="76F6CB48" w14:textId="32329206" w:rsidR="00AA1E4B" w:rsidRPr="00AA1E4B" w:rsidRDefault="00AA1E4B" w:rsidP="00AA1E4B">
      <w:pPr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rFonts w:ascii="Century Gothic" w:eastAsia="Times New Roman" w:hAnsi="Century Gothic" w:cs="Arial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sz w:val="24"/>
          <w:szCs w:val="24"/>
          <w:lang w:eastAsia="en-GB"/>
        </w:rPr>
        <w:t xml:space="preserve">The importance of </w:t>
      </w:r>
      <w:r w:rsidR="008910D1">
        <w:rPr>
          <w:rFonts w:ascii="Century Gothic" w:eastAsia="Times New Roman" w:hAnsi="Century Gothic" w:cs="Arial"/>
          <w:sz w:val="24"/>
          <w:szCs w:val="24"/>
          <w:lang w:eastAsia="en-GB"/>
        </w:rPr>
        <w:t>History</w:t>
      </w:r>
      <w:r w:rsidR="006E3A7D">
        <w:rPr>
          <w:rFonts w:ascii="Century Gothic" w:eastAsia="Times New Roman" w:hAnsi="Century Gothic" w:cs="Arial"/>
          <w:sz w:val="24"/>
          <w:szCs w:val="24"/>
          <w:lang w:eastAsia="en-GB"/>
        </w:rPr>
        <w:t xml:space="preserve"> – </w:t>
      </w:r>
      <w:r w:rsidR="000D0C80">
        <w:rPr>
          <w:rFonts w:ascii="Century Gothic" w:eastAsia="Times New Roman" w:hAnsi="Century Gothic" w:cs="Arial"/>
          <w:sz w:val="24"/>
          <w:szCs w:val="24"/>
          <w:lang w:eastAsia="en-GB"/>
        </w:rPr>
        <w:t>local, British and World- as well as</w:t>
      </w:r>
      <w:r w:rsidR="008910D1">
        <w:rPr>
          <w:rFonts w:ascii="Century Gothic" w:eastAsia="Times New Roman" w:hAnsi="Century Gothic" w:cs="Arial"/>
          <w:sz w:val="24"/>
          <w:szCs w:val="24"/>
          <w:lang w:eastAsia="en-GB"/>
        </w:rPr>
        <w:t xml:space="preserve"> its links to how we live now</w:t>
      </w:r>
      <w:r w:rsidR="00892132">
        <w:rPr>
          <w:rFonts w:ascii="Century Gothic" w:eastAsia="Times New Roman" w:hAnsi="Century Gothic" w:cs="Arial"/>
          <w:sz w:val="24"/>
          <w:szCs w:val="24"/>
          <w:lang w:eastAsia="en-GB"/>
        </w:rPr>
        <w:t>.</w:t>
      </w:r>
    </w:p>
    <w:p w14:paraId="1E59A431" w14:textId="77777777" w:rsidR="0089684A" w:rsidRPr="00AA1E4B" w:rsidRDefault="0089684A" w:rsidP="0089684A">
      <w:pPr>
        <w:shd w:val="clear" w:color="auto" w:fill="FFFFFF"/>
        <w:spacing w:before="100" w:beforeAutospacing="1" w:after="0" w:afterAutospacing="1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</w:p>
    <w:p w14:paraId="2AEF11FD" w14:textId="61858E3D" w:rsidR="00AA1E4B" w:rsidRPr="0089684A" w:rsidRDefault="0089684A" w:rsidP="0089684A">
      <w:pPr>
        <w:pStyle w:val="NormalWeb"/>
        <w:shd w:val="clear" w:color="auto" w:fill="FFFFFF"/>
        <w:spacing w:before="0" w:after="150"/>
        <w:rPr>
          <w:rFonts w:ascii="Century Gothic" w:hAnsi="Century Gothic" w:cs="Arial"/>
          <w:b/>
          <w:bCs/>
          <w:u w:val="single"/>
        </w:rPr>
      </w:pPr>
      <w:r w:rsidRPr="0089684A">
        <w:rPr>
          <w:rFonts w:ascii="Century Gothic" w:hAnsi="Century Gothic" w:cs="Arial"/>
          <w:b/>
          <w:bCs/>
          <w:color w:val="00B050"/>
          <w:sz w:val="72"/>
          <w:szCs w:val="72"/>
          <w:u w:val="single"/>
        </w:rPr>
        <w:t>I</w:t>
      </w:r>
      <w:r w:rsidRPr="0089684A">
        <w:rPr>
          <w:rFonts w:ascii="Century Gothic" w:hAnsi="Century Gothic" w:cs="Arial"/>
          <w:b/>
          <w:bCs/>
          <w:u w:val="single"/>
        </w:rPr>
        <w:t>nspire children to reach their full potential and create articulate and independent learners</w:t>
      </w:r>
    </w:p>
    <w:p w14:paraId="374CB043" w14:textId="77777777" w:rsidR="0089684A" w:rsidRPr="0089684A" w:rsidRDefault="0089684A" w:rsidP="0089684A">
      <w:pPr>
        <w:pStyle w:val="ListParagraph"/>
        <w:rPr>
          <w:rFonts w:ascii="Century Gothic" w:hAnsi="Century Gothic" w:cs="Open Sans"/>
          <w:sz w:val="24"/>
          <w:szCs w:val="24"/>
        </w:rPr>
      </w:pPr>
    </w:p>
    <w:p w14:paraId="34C42DB7" w14:textId="0D408489" w:rsidR="0089684A" w:rsidRDefault="00AA1E4B" w:rsidP="0089684A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89684A">
        <w:rPr>
          <w:rFonts w:ascii="Century Gothic" w:hAnsi="Century Gothic" w:cs="Open Sans"/>
          <w:sz w:val="24"/>
          <w:szCs w:val="24"/>
        </w:rPr>
        <w:t xml:space="preserve">Pupils are introduced to new </w:t>
      </w:r>
      <w:r w:rsidR="00B013A8">
        <w:rPr>
          <w:rFonts w:ascii="Century Gothic" w:hAnsi="Century Gothic" w:cs="Open Sans"/>
          <w:sz w:val="24"/>
          <w:szCs w:val="24"/>
        </w:rPr>
        <w:t xml:space="preserve">substantive </w:t>
      </w:r>
      <w:r w:rsidRPr="0089684A">
        <w:rPr>
          <w:rFonts w:ascii="Century Gothic" w:hAnsi="Century Gothic" w:cs="Open Sans"/>
          <w:sz w:val="24"/>
          <w:szCs w:val="24"/>
        </w:rPr>
        <w:t>knowledge</w:t>
      </w:r>
      <w:r w:rsidR="00FC347D">
        <w:rPr>
          <w:rFonts w:ascii="Century Gothic" w:hAnsi="Century Gothic" w:cs="Open Sans"/>
          <w:sz w:val="24"/>
          <w:szCs w:val="24"/>
        </w:rPr>
        <w:t xml:space="preserve"> and historical vocabulary</w:t>
      </w:r>
      <w:r w:rsidR="00B013A8">
        <w:rPr>
          <w:rFonts w:ascii="Century Gothic" w:hAnsi="Century Gothic" w:cs="Open Sans"/>
          <w:sz w:val="24"/>
          <w:szCs w:val="24"/>
        </w:rPr>
        <w:t xml:space="preserve"> which they can use to </w:t>
      </w:r>
      <w:r w:rsidR="00FC347D">
        <w:rPr>
          <w:rFonts w:ascii="Century Gothic" w:hAnsi="Century Gothic" w:cs="Open Sans"/>
          <w:sz w:val="24"/>
          <w:szCs w:val="24"/>
        </w:rPr>
        <w:t>apply</w:t>
      </w:r>
      <w:r w:rsidRPr="0089684A">
        <w:rPr>
          <w:rFonts w:ascii="Century Gothic" w:hAnsi="Century Gothic" w:cs="Open Sans"/>
          <w:sz w:val="24"/>
          <w:szCs w:val="24"/>
        </w:rPr>
        <w:t xml:space="preserve"> </w:t>
      </w:r>
      <w:r w:rsidR="00B013A8">
        <w:rPr>
          <w:rFonts w:ascii="Century Gothic" w:hAnsi="Century Gothic" w:cs="Open Sans"/>
          <w:sz w:val="24"/>
          <w:szCs w:val="24"/>
        </w:rPr>
        <w:t xml:space="preserve">disciplinary </w:t>
      </w:r>
      <w:r w:rsidR="0000596B">
        <w:rPr>
          <w:rFonts w:ascii="Century Gothic" w:hAnsi="Century Gothic" w:cs="Open Sans"/>
          <w:sz w:val="24"/>
          <w:szCs w:val="24"/>
        </w:rPr>
        <w:t xml:space="preserve">concepts and </w:t>
      </w:r>
      <w:r w:rsidRPr="0089684A">
        <w:rPr>
          <w:rFonts w:ascii="Century Gothic" w:hAnsi="Century Gothic" w:cs="Open Sans"/>
          <w:sz w:val="24"/>
          <w:szCs w:val="24"/>
        </w:rPr>
        <w:t xml:space="preserve">skills </w:t>
      </w:r>
      <w:r w:rsidR="00FC347D">
        <w:rPr>
          <w:rFonts w:ascii="Century Gothic" w:hAnsi="Century Gothic" w:cs="Open Sans"/>
          <w:sz w:val="24"/>
          <w:szCs w:val="24"/>
        </w:rPr>
        <w:t xml:space="preserve">, </w:t>
      </w:r>
      <w:r w:rsidRPr="0089684A">
        <w:rPr>
          <w:rFonts w:ascii="Century Gothic" w:hAnsi="Century Gothic" w:cs="Open Sans"/>
          <w:sz w:val="24"/>
          <w:szCs w:val="24"/>
        </w:rPr>
        <w:t>building on what they already know, and any misconceptions are addressed.</w:t>
      </w:r>
    </w:p>
    <w:p w14:paraId="651A84CB" w14:textId="77777777" w:rsidR="0089684A" w:rsidRPr="0089684A" w:rsidRDefault="0089684A" w:rsidP="0089684A">
      <w:pPr>
        <w:pStyle w:val="ListParagraph"/>
        <w:rPr>
          <w:rFonts w:ascii="Century Gothic" w:hAnsi="Century Gothic" w:cs="Open Sans"/>
          <w:sz w:val="24"/>
          <w:szCs w:val="24"/>
        </w:rPr>
      </w:pPr>
    </w:p>
    <w:p w14:paraId="5B9C6E5B" w14:textId="77777777" w:rsidR="0089684A" w:rsidRDefault="00AA1E4B" w:rsidP="0089684A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89684A">
        <w:rPr>
          <w:rFonts w:ascii="Century Gothic" w:hAnsi="Century Gothic" w:cs="Open Sans"/>
          <w:sz w:val="24"/>
          <w:szCs w:val="24"/>
        </w:rPr>
        <w:t>The teacher models their thought processes at each step, for example through thinking aloud using metacognitive talk, and encouraging pupils to engage in a similar thought process.</w:t>
      </w:r>
    </w:p>
    <w:p w14:paraId="1B427992" w14:textId="77777777" w:rsidR="0089684A" w:rsidRPr="0089684A" w:rsidRDefault="0089684A" w:rsidP="0089684A">
      <w:pPr>
        <w:pStyle w:val="ListParagraph"/>
        <w:rPr>
          <w:rFonts w:ascii="Century Gothic" w:hAnsi="Century Gothic" w:cs="Open Sans"/>
          <w:sz w:val="24"/>
          <w:szCs w:val="24"/>
        </w:rPr>
      </w:pPr>
    </w:p>
    <w:p w14:paraId="6C41DE10" w14:textId="20438491" w:rsidR="0089684A" w:rsidRDefault="0089684A" w:rsidP="0089684A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89684A">
        <w:rPr>
          <w:rFonts w:ascii="Century Gothic" w:hAnsi="Century Gothic" w:cs="Open Sans"/>
          <w:sz w:val="24"/>
          <w:szCs w:val="24"/>
        </w:rPr>
        <w:t>Opportunities given for children to talk through their learning and choices.</w:t>
      </w:r>
      <w:r w:rsidR="00B40587">
        <w:rPr>
          <w:rFonts w:ascii="Century Gothic" w:hAnsi="Century Gothic" w:cs="Open Sans"/>
          <w:sz w:val="24"/>
          <w:szCs w:val="24"/>
        </w:rPr>
        <w:t xml:space="preserve"> This can include taking part in debates</w:t>
      </w:r>
      <w:r w:rsidR="006E0D51">
        <w:rPr>
          <w:rFonts w:ascii="Century Gothic" w:hAnsi="Century Gothic" w:cs="Open Sans"/>
          <w:sz w:val="24"/>
          <w:szCs w:val="24"/>
        </w:rPr>
        <w:t xml:space="preserve"> as well as listen to each other's opinions.</w:t>
      </w:r>
      <w:r w:rsidR="00B40587">
        <w:rPr>
          <w:rFonts w:ascii="Century Gothic" w:hAnsi="Century Gothic" w:cs="Open Sans"/>
          <w:sz w:val="24"/>
          <w:szCs w:val="24"/>
        </w:rPr>
        <w:t xml:space="preserve"> </w:t>
      </w:r>
    </w:p>
    <w:p w14:paraId="35F10F16" w14:textId="77777777" w:rsidR="0089684A" w:rsidRPr="0089684A" w:rsidRDefault="0089684A" w:rsidP="0089684A">
      <w:pPr>
        <w:pStyle w:val="ListParagraph"/>
        <w:rPr>
          <w:rFonts w:ascii="Century Gothic" w:hAnsi="Century Gothic" w:cs="Open Sans"/>
          <w:sz w:val="24"/>
          <w:szCs w:val="24"/>
        </w:rPr>
      </w:pPr>
    </w:p>
    <w:p w14:paraId="12CAFC6E" w14:textId="277480D4" w:rsidR="00AA1E4B" w:rsidRDefault="0089684A" w:rsidP="0089684A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89684A">
        <w:rPr>
          <w:rFonts w:ascii="Century Gothic" w:hAnsi="Century Gothic" w:cs="Open Sans"/>
          <w:sz w:val="24"/>
          <w:szCs w:val="24"/>
        </w:rPr>
        <w:t>Opportunities provided for children to practice and support is gradually removed as pupils take on more responsibility.</w:t>
      </w:r>
    </w:p>
    <w:p w14:paraId="16C409C0" w14:textId="77777777" w:rsidR="00B40587" w:rsidRPr="00B40587" w:rsidRDefault="00B40587" w:rsidP="00B40587">
      <w:pPr>
        <w:pStyle w:val="ListParagraph"/>
        <w:rPr>
          <w:rFonts w:ascii="Century Gothic" w:hAnsi="Century Gothic" w:cs="Open Sans"/>
          <w:sz w:val="24"/>
          <w:szCs w:val="24"/>
        </w:rPr>
      </w:pPr>
    </w:p>
    <w:p w14:paraId="3B7F1E8E" w14:textId="08EC0C99" w:rsidR="00B40587" w:rsidRDefault="00B40587" w:rsidP="0089684A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</w:rPr>
        <w:t>Encourage challenge throughout lessons which raises aspirations.</w:t>
      </w:r>
    </w:p>
    <w:p w14:paraId="793DAF75" w14:textId="77777777" w:rsidR="00B40587" w:rsidRPr="00B40587" w:rsidRDefault="00B40587" w:rsidP="00B40587">
      <w:pPr>
        <w:pStyle w:val="ListParagraph"/>
        <w:rPr>
          <w:rFonts w:ascii="Century Gothic" w:hAnsi="Century Gothic" w:cs="Open Sans"/>
          <w:sz w:val="24"/>
          <w:szCs w:val="24"/>
        </w:rPr>
      </w:pPr>
    </w:p>
    <w:p w14:paraId="62ABF0B1" w14:textId="6F367942" w:rsidR="00B40587" w:rsidRDefault="00B40587" w:rsidP="0089684A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</w:rPr>
        <w:t>To help the children gain a clear understanding of the link between achieving well and independently setting their own goals for the future.</w:t>
      </w:r>
    </w:p>
    <w:p w14:paraId="37D91F83" w14:textId="77777777" w:rsidR="00812491" w:rsidRPr="00812491" w:rsidRDefault="00812491" w:rsidP="00812491">
      <w:pPr>
        <w:pStyle w:val="ListParagraph"/>
        <w:rPr>
          <w:rFonts w:ascii="Century Gothic" w:hAnsi="Century Gothic" w:cs="Open Sans"/>
          <w:sz w:val="24"/>
          <w:szCs w:val="24"/>
        </w:rPr>
      </w:pPr>
    </w:p>
    <w:p w14:paraId="2164ECB2" w14:textId="63FE8FDF" w:rsidR="00812491" w:rsidRPr="00812491" w:rsidRDefault="00812491" w:rsidP="00812491">
      <w:pPr>
        <w:pStyle w:val="NormalWeb"/>
        <w:shd w:val="clear" w:color="auto" w:fill="FFFFFF"/>
        <w:spacing w:before="0" w:after="150"/>
        <w:rPr>
          <w:rFonts w:ascii="Century Gothic" w:hAnsi="Century Gothic" w:cs="Arial"/>
          <w:b/>
          <w:bCs/>
          <w:u w:val="single"/>
        </w:rPr>
      </w:pPr>
      <w:r w:rsidRPr="00812491">
        <w:rPr>
          <w:rFonts w:ascii="Century Gothic" w:hAnsi="Century Gothic" w:cs="Arial"/>
          <w:b/>
          <w:bCs/>
          <w:color w:val="00B050"/>
          <w:sz w:val="72"/>
          <w:szCs w:val="72"/>
          <w:u w:val="single"/>
        </w:rPr>
        <w:t>N</w:t>
      </w:r>
      <w:r w:rsidRPr="00812491">
        <w:rPr>
          <w:rFonts w:ascii="Century Gothic" w:hAnsi="Century Gothic" w:cs="Arial"/>
          <w:b/>
          <w:bCs/>
          <w:u w:val="single"/>
        </w:rPr>
        <w:t xml:space="preserve">urture a love of learning and </w:t>
      </w:r>
      <w:proofErr w:type="spellStart"/>
      <w:r w:rsidRPr="00812491">
        <w:rPr>
          <w:rFonts w:ascii="Century Gothic" w:hAnsi="Century Gothic" w:cs="Arial"/>
          <w:b/>
          <w:bCs/>
          <w:u w:val="single"/>
        </w:rPr>
        <w:t>self worth</w:t>
      </w:r>
      <w:proofErr w:type="spellEnd"/>
    </w:p>
    <w:p w14:paraId="2F2740E2" w14:textId="211D5DAB" w:rsidR="00812491" w:rsidRPr="00812491" w:rsidRDefault="00812491" w:rsidP="0081249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812491">
        <w:rPr>
          <w:rFonts w:ascii="Century Gothic" w:hAnsi="Century Gothic" w:cs="Open Sans"/>
          <w:sz w:val="24"/>
          <w:szCs w:val="24"/>
          <w:lang w:val="en-US"/>
        </w:rPr>
        <w:lastRenderedPageBreak/>
        <w:t xml:space="preserve">Ensure that children’s thoughts and ideas generate </w:t>
      </w:r>
      <w:r w:rsidR="0099531F">
        <w:rPr>
          <w:rFonts w:ascii="Century Gothic" w:hAnsi="Century Gothic" w:cs="Open Sans"/>
          <w:sz w:val="24"/>
          <w:szCs w:val="24"/>
          <w:lang w:val="en-US"/>
        </w:rPr>
        <w:t xml:space="preserve">historically valid </w:t>
      </w:r>
      <w:r w:rsidRPr="00812491">
        <w:rPr>
          <w:rFonts w:ascii="Century Gothic" w:hAnsi="Century Gothic" w:cs="Open Sans"/>
          <w:sz w:val="24"/>
          <w:szCs w:val="24"/>
          <w:lang w:val="en-US"/>
        </w:rPr>
        <w:t>questions</w:t>
      </w:r>
      <w:r w:rsidR="000D0C80">
        <w:rPr>
          <w:rFonts w:ascii="Century Gothic" w:hAnsi="Century Gothic" w:cs="Open Sans"/>
          <w:sz w:val="24"/>
          <w:szCs w:val="24"/>
          <w:lang w:val="en-US"/>
        </w:rPr>
        <w:t>.</w:t>
      </w:r>
      <w:r w:rsidRPr="00812491">
        <w:rPr>
          <w:rFonts w:ascii="Century Gothic" w:hAnsi="Century Gothic" w:cs="Open Sans"/>
          <w:sz w:val="24"/>
          <w:szCs w:val="24"/>
          <w:lang w:val="en-US"/>
        </w:rPr>
        <w:t xml:space="preserve"> </w:t>
      </w:r>
    </w:p>
    <w:p w14:paraId="0FF0EB81" w14:textId="74E49648" w:rsidR="00812491" w:rsidRPr="00812491" w:rsidRDefault="00812491" w:rsidP="0081249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812491">
        <w:rPr>
          <w:rFonts w:ascii="Century Gothic" w:hAnsi="Century Gothic" w:cs="Open Sans"/>
          <w:sz w:val="24"/>
          <w:szCs w:val="24"/>
          <w:lang w:val="en-US"/>
        </w:rPr>
        <w:t xml:space="preserve">Ensure that all children can access learning in </w:t>
      </w:r>
      <w:r w:rsidR="0099531F">
        <w:rPr>
          <w:rFonts w:ascii="Century Gothic" w:hAnsi="Century Gothic" w:cs="Open Sans"/>
          <w:sz w:val="24"/>
          <w:szCs w:val="24"/>
          <w:lang w:val="en-US"/>
        </w:rPr>
        <w:t>History</w:t>
      </w:r>
      <w:r w:rsidRPr="00812491">
        <w:rPr>
          <w:rFonts w:ascii="Century Gothic" w:hAnsi="Century Gothic" w:cs="Open Sans"/>
          <w:sz w:val="24"/>
          <w:szCs w:val="24"/>
          <w:lang w:val="en-US"/>
        </w:rPr>
        <w:t>.</w:t>
      </w:r>
    </w:p>
    <w:p w14:paraId="57CCBCC5" w14:textId="733E3D69" w:rsidR="00812491" w:rsidRPr="00812491" w:rsidRDefault="00812491" w:rsidP="0081249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  <w:lang w:val="en-US"/>
        </w:rPr>
        <w:t>Allow all children opportunities to share their learning</w:t>
      </w:r>
      <w:r w:rsidR="0099531F">
        <w:rPr>
          <w:rFonts w:ascii="Century Gothic" w:hAnsi="Century Gothic" w:cs="Open Sans"/>
          <w:sz w:val="24"/>
          <w:szCs w:val="24"/>
          <w:lang w:val="en-US"/>
        </w:rPr>
        <w:t xml:space="preserve"> in class and with the subject leaders.</w:t>
      </w:r>
    </w:p>
    <w:p w14:paraId="44BAC05A" w14:textId="584D1549" w:rsidR="00703401" w:rsidRPr="00703A1B" w:rsidRDefault="00703401" w:rsidP="0070340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703401">
        <w:rPr>
          <w:rFonts w:ascii="Century Gothic" w:hAnsi="Century Gothic" w:cs="Open Sans"/>
          <w:sz w:val="24"/>
          <w:szCs w:val="24"/>
          <w:lang w:val="en-US"/>
        </w:rPr>
        <w:t xml:space="preserve">Cultural capital – opportunities to experience </w:t>
      </w:r>
      <w:r w:rsidR="0099531F">
        <w:rPr>
          <w:rFonts w:ascii="Century Gothic" w:hAnsi="Century Gothic" w:cs="Open Sans"/>
          <w:sz w:val="24"/>
          <w:szCs w:val="24"/>
          <w:lang w:val="en-US"/>
        </w:rPr>
        <w:t>History</w:t>
      </w:r>
      <w:r w:rsidRPr="00703401">
        <w:rPr>
          <w:rFonts w:ascii="Century Gothic" w:hAnsi="Century Gothic" w:cs="Open Sans"/>
          <w:sz w:val="24"/>
          <w:szCs w:val="24"/>
          <w:lang w:val="en-US"/>
        </w:rPr>
        <w:t xml:space="preserve"> in real life through trips, </w:t>
      </w:r>
      <w:r w:rsidR="0099531F">
        <w:rPr>
          <w:rFonts w:ascii="Century Gothic" w:hAnsi="Century Gothic" w:cs="Open Sans"/>
          <w:sz w:val="24"/>
          <w:szCs w:val="24"/>
          <w:lang w:val="en-US"/>
        </w:rPr>
        <w:t>looking at primary and secondary sources and</w:t>
      </w:r>
      <w:r w:rsidRPr="00703401">
        <w:rPr>
          <w:rFonts w:ascii="Century Gothic" w:hAnsi="Century Gothic" w:cs="Open Sans"/>
          <w:sz w:val="24"/>
          <w:szCs w:val="24"/>
          <w:lang w:val="en-US"/>
        </w:rPr>
        <w:t xml:space="preserve"> </w:t>
      </w:r>
      <w:r w:rsidR="0099531F">
        <w:rPr>
          <w:rFonts w:ascii="Century Gothic" w:hAnsi="Century Gothic" w:cs="Open Sans"/>
          <w:sz w:val="24"/>
          <w:szCs w:val="24"/>
          <w:lang w:val="en-US"/>
        </w:rPr>
        <w:t>workshops in school.</w:t>
      </w:r>
      <w:r w:rsidRPr="00703401">
        <w:rPr>
          <w:rFonts w:ascii="Century Gothic" w:hAnsi="Century Gothic" w:cs="Open Sans"/>
          <w:sz w:val="24"/>
          <w:szCs w:val="24"/>
          <w:lang w:val="en-US"/>
        </w:rPr>
        <w:t xml:space="preserve"> </w:t>
      </w:r>
    </w:p>
    <w:p w14:paraId="4B7217F5" w14:textId="0D2C842D" w:rsidR="00703401" w:rsidRPr="00703401" w:rsidRDefault="00703401" w:rsidP="0070340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703401">
        <w:rPr>
          <w:rFonts w:ascii="Century Gothic" w:hAnsi="Century Gothic" w:cs="Open Sans"/>
          <w:sz w:val="24"/>
          <w:szCs w:val="24"/>
          <w:lang w:val="en-US"/>
        </w:rPr>
        <w:t xml:space="preserve">Opportunities for children to generate their own questions to </w:t>
      </w:r>
      <w:r w:rsidR="0099531F">
        <w:rPr>
          <w:rFonts w:ascii="Century Gothic" w:hAnsi="Century Gothic" w:cs="Open Sans"/>
          <w:sz w:val="24"/>
          <w:szCs w:val="24"/>
          <w:lang w:val="en-US"/>
        </w:rPr>
        <w:t>explore.</w:t>
      </w:r>
    </w:p>
    <w:p w14:paraId="730DF4FB" w14:textId="5B468BE7" w:rsidR="00703401" w:rsidRPr="00703401" w:rsidRDefault="00703401" w:rsidP="0070340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703401">
        <w:rPr>
          <w:rFonts w:ascii="Century Gothic" w:hAnsi="Century Gothic" w:cs="Open Sans"/>
          <w:sz w:val="24"/>
          <w:szCs w:val="24"/>
          <w:lang w:val="en-US"/>
        </w:rPr>
        <w:t xml:space="preserve">Opportunities for children to have hands on experience to investigate </w:t>
      </w:r>
      <w:r w:rsidR="0099531F">
        <w:rPr>
          <w:rFonts w:ascii="Century Gothic" w:hAnsi="Century Gothic" w:cs="Open Sans"/>
          <w:sz w:val="24"/>
          <w:szCs w:val="24"/>
          <w:lang w:val="en-US"/>
        </w:rPr>
        <w:t xml:space="preserve">the past </w:t>
      </w:r>
      <w:r w:rsidR="00BF0013">
        <w:rPr>
          <w:rFonts w:ascii="Century Gothic" w:hAnsi="Century Gothic" w:cs="Open Sans"/>
          <w:sz w:val="24"/>
          <w:szCs w:val="24"/>
          <w:lang w:val="en-US"/>
        </w:rPr>
        <w:t>by using library artefact boxes.</w:t>
      </w:r>
    </w:p>
    <w:p w14:paraId="564F5BD9" w14:textId="1E5A04F7" w:rsidR="00812491" w:rsidRPr="00812491" w:rsidRDefault="00812491" w:rsidP="0081249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  <w:lang w:val="en-US"/>
        </w:rPr>
        <w:t>Use of praise and rewards</w:t>
      </w:r>
    </w:p>
    <w:p w14:paraId="7E7D4C2C" w14:textId="21820EA6" w:rsidR="00812491" w:rsidRPr="00812491" w:rsidRDefault="00812491" w:rsidP="0081249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  <w:lang w:val="en-US"/>
        </w:rPr>
        <w:t>Ask ‘</w:t>
      </w:r>
      <w:r w:rsidR="00BF0013">
        <w:rPr>
          <w:rFonts w:ascii="Century Gothic" w:hAnsi="Century Gothic" w:cs="Open Sans"/>
          <w:sz w:val="24"/>
          <w:szCs w:val="24"/>
          <w:lang w:val="en-US"/>
        </w:rPr>
        <w:t xml:space="preserve">Enquiry </w:t>
      </w:r>
      <w:r>
        <w:rPr>
          <w:rFonts w:ascii="Century Gothic" w:hAnsi="Century Gothic" w:cs="Open Sans"/>
          <w:sz w:val="24"/>
          <w:szCs w:val="24"/>
          <w:lang w:val="en-US"/>
        </w:rPr>
        <w:t>Questions’ to develop curiosity</w:t>
      </w:r>
      <w:r w:rsidR="00BF0013">
        <w:rPr>
          <w:rFonts w:ascii="Century Gothic" w:hAnsi="Century Gothic" w:cs="Open Sans"/>
          <w:sz w:val="24"/>
          <w:szCs w:val="24"/>
          <w:lang w:val="en-US"/>
        </w:rPr>
        <w:t xml:space="preserve"> at the start of each topic.</w:t>
      </w:r>
    </w:p>
    <w:p w14:paraId="04C25692" w14:textId="37E24783" w:rsidR="00812491" w:rsidRPr="00812491" w:rsidRDefault="00812491" w:rsidP="0081249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  <w:lang w:val="en-US"/>
        </w:rPr>
        <w:t>Enthusiastic teachers who act as positive role-models</w:t>
      </w:r>
    </w:p>
    <w:p w14:paraId="7EDE3CD6" w14:textId="02884F92" w:rsidR="00812491" w:rsidRPr="00F47418" w:rsidRDefault="00812491" w:rsidP="0081249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  <w:lang w:val="en-US"/>
        </w:rPr>
        <w:t>Display children’s work</w:t>
      </w:r>
    </w:p>
    <w:p w14:paraId="42614EC8" w14:textId="2253D48E" w:rsidR="00F47418" w:rsidRPr="00812491" w:rsidRDefault="00F47418" w:rsidP="0081249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  <w:lang w:val="en-US"/>
        </w:rPr>
        <w:t xml:space="preserve">Choosing class reader books with a History theme to </w:t>
      </w:r>
      <w:r w:rsidR="004647BC">
        <w:rPr>
          <w:rFonts w:ascii="Century Gothic" w:hAnsi="Century Gothic" w:cs="Open Sans"/>
          <w:sz w:val="24"/>
          <w:szCs w:val="24"/>
          <w:lang w:val="en-US"/>
        </w:rPr>
        <w:t>encourage the children to read more about History.</w:t>
      </w:r>
    </w:p>
    <w:p w14:paraId="5EBA576C" w14:textId="77777777" w:rsidR="00812491" w:rsidRPr="00812491" w:rsidRDefault="00812491" w:rsidP="00812491">
      <w:p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</w:p>
    <w:p w14:paraId="03503DBD" w14:textId="77777777" w:rsidR="00AA1E4B" w:rsidRPr="00AA1E4B" w:rsidRDefault="00AA1E4B" w:rsidP="00AA1E4B">
      <w:pPr>
        <w:pStyle w:val="NormalWeb"/>
        <w:shd w:val="clear" w:color="auto" w:fill="FFFFFF"/>
        <w:spacing w:before="0" w:after="150"/>
        <w:rPr>
          <w:rFonts w:ascii="Century Gothic" w:hAnsi="Century Gothic" w:cs="Arial"/>
          <w:b/>
          <w:bCs/>
          <w:u w:val="single"/>
        </w:rPr>
      </w:pPr>
      <w:r w:rsidRPr="0089684A">
        <w:rPr>
          <w:rFonts w:ascii="Century Gothic" w:hAnsi="Century Gothic" w:cs="Arial"/>
          <w:b/>
          <w:bCs/>
          <w:color w:val="00B050"/>
          <w:sz w:val="72"/>
          <w:szCs w:val="72"/>
          <w:u w:val="single"/>
        </w:rPr>
        <w:t>E</w:t>
      </w:r>
      <w:r w:rsidRPr="00AA1E4B">
        <w:rPr>
          <w:rFonts w:ascii="Century Gothic" w:hAnsi="Century Gothic" w:cs="Arial"/>
          <w:b/>
          <w:bCs/>
          <w:u w:val="single"/>
        </w:rPr>
        <w:t>ncourage resilience and determination</w:t>
      </w:r>
    </w:p>
    <w:p w14:paraId="1C13FD58" w14:textId="09D15CEA" w:rsidR="00AA1E4B" w:rsidRPr="00AA1E4B" w:rsidRDefault="00AA1E4B" w:rsidP="00AA1E4B">
      <w:pPr>
        <w:numPr>
          <w:ilvl w:val="0"/>
          <w:numId w:val="5"/>
        </w:numPr>
        <w:shd w:val="clear" w:color="auto" w:fill="FFFFFF"/>
        <w:spacing w:after="120" w:line="240" w:lineRule="auto"/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 xml:space="preserve">Create a safe space - Allow children to </w:t>
      </w:r>
      <w:r w:rsidR="008910D1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>explore primary and secondary sources</w:t>
      </w:r>
      <w:r w:rsidRPr="00AA1E4B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>, make mistakes, and learn from them. </w:t>
      </w:r>
    </w:p>
    <w:p w14:paraId="60AFB0B3" w14:textId="03F3374E" w:rsidR="00AA1E4B" w:rsidRPr="00AA1E4B" w:rsidRDefault="00AA1E4B" w:rsidP="00AA1E4B">
      <w:pPr>
        <w:numPr>
          <w:ilvl w:val="0"/>
          <w:numId w:val="5"/>
        </w:numPr>
        <w:shd w:val="clear" w:color="auto" w:fill="FFFFFF"/>
        <w:spacing w:after="120" w:line="240" w:lineRule="auto"/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>Promote teamwork - Help children develop skills like teamwork and problem-solving. </w:t>
      </w:r>
    </w:p>
    <w:p w14:paraId="4F1AAE53" w14:textId="7A455E4E" w:rsidR="00AA1E4B" w:rsidRPr="008910D1" w:rsidRDefault="00AA1E4B" w:rsidP="00AA1E4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 xml:space="preserve">Encourage critical thinking - Help children learn to evaluate their </w:t>
      </w:r>
      <w:r w:rsidR="008910D1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>findings</w:t>
      </w:r>
      <w:r w:rsidRPr="00AA1E4B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 xml:space="preserve"> and think critically</w:t>
      </w:r>
      <w:r w:rsidR="007B0009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 xml:space="preserve"> using evidence to support</w:t>
      </w:r>
      <w:r w:rsidR="00B013A8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 xml:space="preserve"> their findings.</w:t>
      </w:r>
      <w:r w:rsidRPr="00AA1E4B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> </w:t>
      </w:r>
    </w:p>
    <w:p w14:paraId="69EE1AA4" w14:textId="175604AD" w:rsidR="008910D1" w:rsidRPr="00B40587" w:rsidRDefault="008910D1" w:rsidP="00AA1E4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 xml:space="preserve">Discuss their own interpretations in History </w:t>
      </w:r>
      <w:r w:rsidR="00B40587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>and develop confidence to share ideas</w:t>
      </w:r>
      <w:r w:rsidR="007B0009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 xml:space="preserve"> to their peers.</w:t>
      </w:r>
    </w:p>
    <w:p w14:paraId="10781AAB" w14:textId="77777777" w:rsidR="002549A7" w:rsidRDefault="002549A7" w:rsidP="002549A7">
      <w:pPr>
        <w:pStyle w:val="Default"/>
      </w:pPr>
    </w:p>
    <w:p w14:paraId="6AA3CD16" w14:textId="77777777" w:rsidR="002549A7" w:rsidRDefault="002549A7" w:rsidP="002549A7">
      <w:pPr>
        <w:pStyle w:val="Default"/>
      </w:pPr>
      <w:r>
        <w:t xml:space="preserve"> </w:t>
      </w:r>
    </w:p>
    <w:p w14:paraId="28FFC353" w14:textId="4E0B7F6F" w:rsidR="002549A7" w:rsidRDefault="002549A7" w:rsidP="002549A7">
      <w:pPr>
        <w:pStyle w:val="Default"/>
        <w:spacing w:after="120"/>
        <w:ind w:left="-1"/>
        <w:rPr>
          <w:sz w:val="23"/>
          <w:szCs w:val="23"/>
        </w:rPr>
      </w:pPr>
      <w:r>
        <w:rPr>
          <w:sz w:val="23"/>
          <w:szCs w:val="23"/>
        </w:rPr>
        <w:t xml:space="preserve">Help children to </w:t>
      </w:r>
      <w:r>
        <w:rPr>
          <w:sz w:val="23"/>
          <w:szCs w:val="23"/>
        </w:rPr>
        <w:t>understand historical concepts such as continuity and change, cause and consequence, similarity, difference and significance, and use them to make connections, draw contrasts, analyse trends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and create their own structured accounts, including written narratives and analyses </w:t>
      </w:r>
    </w:p>
    <w:p w14:paraId="2A2492BA" w14:textId="581DB566" w:rsidR="00447DBF" w:rsidRDefault="00447DBF" w:rsidP="002549A7">
      <w:pPr>
        <w:pStyle w:val="Default"/>
        <w:spacing w:after="120"/>
        <w:ind w:left="-1"/>
        <w:rPr>
          <w:sz w:val="23"/>
          <w:szCs w:val="23"/>
        </w:rPr>
      </w:pPr>
    </w:p>
    <w:p w14:paraId="641619B5" w14:textId="77777777" w:rsidR="00447DBF" w:rsidRDefault="00447DBF" w:rsidP="00447DBF">
      <w:pPr>
        <w:pStyle w:val="Default"/>
      </w:pPr>
    </w:p>
    <w:p w14:paraId="3EE5109E" w14:textId="77777777" w:rsidR="00447DBF" w:rsidRDefault="00447DBF" w:rsidP="00447DBF">
      <w:pPr>
        <w:pStyle w:val="Default"/>
      </w:pPr>
      <w:r>
        <w:t xml:space="preserve"> </w:t>
      </w:r>
    </w:p>
    <w:p w14:paraId="74BB4B65" w14:textId="3DD9B90D" w:rsidR="00447DBF" w:rsidRDefault="00447DBF" w:rsidP="00447DBF">
      <w:pPr>
        <w:pStyle w:val="Default"/>
        <w:spacing w:after="120"/>
        <w:ind w:left="357" w:hanging="358"/>
        <w:rPr>
          <w:sz w:val="23"/>
          <w:szCs w:val="23"/>
        </w:rPr>
      </w:pPr>
      <w:r>
        <w:rPr>
          <w:sz w:val="23"/>
          <w:szCs w:val="23"/>
        </w:rPr>
        <w:t>Utilise</w:t>
      </w:r>
      <w:r>
        <w:rPr>
          <w:sz w:val="23"/>
          <w:szCs w:val="23"/>
        </w:rPr>
        <w:t xml:space="preserve"> the methods of historical enquiry, including how evidence is used rigorously to make historical claims, and discern how and why contrasting arguments and interpretations of the past have been constructed </w:t>
      </w:r>
    </w:p>
    <w:p w14:paraId="06C4DD01" w14:textId="77777777" w:rsidR="00447DBF" w:rsidRDefault="00447DBF" w:rsidP="002549A7">
      <w:pPr>
        <w:pStyle w:val="Default"/>
        <w:spacing w:after="120"/>
        <w:ind w:left="-1"/>
        <w:rPr>
          <w:sz w:val="23"/>
          <w:szCs w:val="23"/>
        </w:rPr>
      </w:pPr>
    </w:p>
    <w:p w14:paraId="6EBCB31E" w14:textId="58307EE8" w:rsidR="006E0D51" w:rsidRDefault="006E0D51" w:rsidP="006E0D51">
      <w:p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</w:pPr>
    </w:p>
    <w:p w14:paraId="1BF033A8" w14:textId="3E9C3960" w:rsidR="006E0D51" w:rsidRDefault="006E0D51" w:rsidP="006E0D51">
      <w:pPr>
        <w:pStyle w:val="NormalWeb"/>
        <w:shd w:val="clear" w:color="auto" w:fill="FFFFFF"/>
        <w:spacing w:before="0" w:after="150"/>
        <w:rPr>
          <w:rFonts w:ascii="Century Gothic" w:hAnsi="Century Gothic" w:cs="Arial"/>
          <w:u w:val="single"/>
        </w:rPr>
      </w:pPr>
      <w:r w:rsidRPr="006E0D51">
        <w:rPr>
          <w:rFonts w:ascii="Century Gothic" w:hAnsi="Century Gothic" w:cs="Arial"/>
          <w:b/>
          <w:bCs/>
          <w:color w:val="00B050"/>
          <w:sz w:val="52"/>
          <w:szCs w:val="52"/>
          <w:u w:val="single"/>
        </w:rPr>
        <w:lastRenderedPageBreak/>
        <w:t>S</w:t>
      </w:r>
      <w:r w:rsidRPr="006E0D51">
        <w:rPr>
          <w:rFonts w:ascii="Century Gothic" w:hAnsi="Century Gothic" w:cs="Arial"/>
          <w:u w:val="single"/>
        </w:rPr>
        <w:t>uccess - showcase skills in a safe, inclusive environment</w:t>
      </w:r>
    </w:p>
    <w:p w14:paraId="0A51E1C2" w14:textId="320F028E" w:rsidR="006E0D51" w:rsidRDefault="006E0D51" w:rsidP="006E0D51">
      <w:pPr>
        <w:pStyle w:val="NormalWeb"/>
        <w:numPr>
          <w:ilvl w:val="0"/>
          <w:numId w:val="5"/>
        </w:numPr>
        <w:shd w:val="clear" w:color="auto" w:fill="FFFFFF"/>
        <w:spacing w:before="0" w:after="15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Whole school history projects bring History to life and inspire children towards our History curriculum.</w:t>
      </w:r>
    </w:p>
    <w:p w14:paraId="04E1D596" w14:textId="61367FEB" w:rsidR="006E0D51" w:rsidRPr="0099531F" w:rsidRDefault="0099531F" w:rsidP="006E0D51">
      <w:pPr>
        <w:pStyle w:val="NormalWeb"/>
        <w:numPr>
          <w:ilvl w:val="0"/>
          <w:numId w:val="5"/>
        </w:numPr>
        <w:shd w:val="clear" w:color="auto" w:fill="FFFFFF"/>
        <w:spacing w:before="0" w:after="150"/>
        <w:rPr>
          <w:rFonts w:ascii="Century Gothic" w:hAnsi="Century Gothic" w:cs="Arial"/>
        </w:rPr>
      </w:pPr>
      <w:r>
        <w:rPr>
          <w:rFonts w:ascii="Century Gothic" w:hAnsi="Century Gothic" w:cs="Arial"/>
          <w:color w:val="040C28"/>
        </w:rPr>
        <w:t>A</w:t>
      </w:r>
      <w:r w:rsidRPr="0099531F">
        <w:rPr>
          <w:rFonts w:ascii="Century Gothic" w:hAnsi="Century Gothic" w:cs="Arial"/>
          <w:color w:val="040C28"/>
        </w:rPr>
        <w:t xml:space="preserve">nticipate </w:t>
      </w:r>
      <w:r>
        <w:rPr>
          <w:rFonts w:ascii="Century Gothic" w:hAnsi="Century Gothic" w:cs="Arial"/>
          <w:color w:val="040C28"/>
        </w:rPr>
        <w:t>barriers to learning in lessons and support children who may struggle.</w:t>
      </w:r>
    </w:p>
    <w:p w14:paraId="02D654CF" w14:textId="1578C608" w:rsidR="0099531F" w:rsidRPr="0099531F" w:rsidRDefault="0099531F" w:rsidP="006E0D51">
      <w:pPr>
        <w:pStyle w:val="NormalWeb"/>
        <w:numPr>
          <w:ilvl w:val="0"/>
          <w:numId w:val="5"/>
        </w:numPr>
        <w:shd w:val="clear" w:color="auto" w:fill="FFFFFF"/>
        <w:spacing w:before="0" w:after="150"/>
        <w:rPr>
          <w:rFonts w:ascii="Century Gothic" w:hAnsi="Century Gothic" w:cs="Arial"/>
        </w:rPr>
      </w:pPr>
      <w:r>
        <w:rPr>
          <w:rFonts w:ascii="Century Gothic" w:hAnsi="Century Gothic" w:cs="Arial"/>
          <w:color w:val="040C28"/>
        </w:rPr>
        <w:t>Diversify learning materials so that children can learn and retain historical information</w:t>
      </w:r>
      <w:r w:rsidR="00BF0013">
        <w:rPr>
          <w:rFonts w:ascii="Century Gothic" w:hAnsi="Century Gothic" w:cs="Arial"/>
          <w:color w:val="040C28"/>
        </w:rPr>
        <w:t>.</w:t>
      </w:r>
    </w:p>
    <w:p w14:paraId="7FEB7E73" w14:textId="050E0270" w:rsidR="0099531F" w:rsidRPr="004647BC" w:rsidRDefault="0099531F" w:rsidP="0099531F">
      <w:pPr>
        <w:numPr>
          <w:ilvl w:val="0"/>
          <w:numId w:val="5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812491">
        <w:rPr>
          <w:rFonts w:ascii="Century Gothic" w:hAnsi="Century Gothic" w:cs="Open Sans"/>
          <w:sz w:val="24"/>
          <w:szCs w:val="24"/>
          <w:lang w:val="en-US"/>
        </w:rPr>
        <w:t xml:space="preserve">Make sure that children can record their knowledge and understanding in their own way so that literacy skills do not provide a barrier </w:t>
      </w:r>
    </w:p>
    <w:p w14:paraId="058034AB" w14:textId="2D947AA4" w:rsidR="004647BC" w:rsidRPr="00812491" w:rsidRDefault="004647BC" w:rsidP="0099531F">
      <w:pPr>
        <w:numPr>
          <w:ilvl w:val="0"/>
          <w:numId w:val="5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  <w:lang w:val="en-US"/>
        </w:rPr>
        <w:t xml:space="preserve">Using timelines in books for children to refer to </w:t>
      </w:r>
      <w:r w:rsidR="007B0009">
        <w:rPr>
          <w:rFonts w:ascii="Century Gothic" w:hAnsi="Century Gothic" w:cs="Open Sans"/>
          <w:sz w:val="24"/>
          <w:szCs w:val="24"/>
          <w:lang w:val="en-US"/>
        </w:rPr>
        <w:t>whenever they need to help them understand the chronology of History.</w:t>
      </w:r>
    </w:p>
    <w:p w14:paraId="2C43C82A" w14:textId="1115B372" w:rsidR="0099531F" w:rsidRDefault="00213E12" w:rsidP="006E0D51">
      <w:pPr>
        <w:pStyle w:val="NormalWeb"/>
        <w:numPr>
          <w:ilvl w:val="0"/>
          <w:numId w:val="5"/>
        </w:numPr>
        <w:shd w:val="clear" w:color="auto" w:fill="FFFFFF"/>
        <w:spacing w:before="0" w:after="15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Giving the children plenty </w:t>
      </w:r>
      <w:r w:rsidR="00F47418">
        <w:rPr>
          <w:rFonts w:ascii="Century Gothic" w:hAnsi="Century Gothic" w:cs="Arial"/>
        </w:rPr>
        <w:t>of opportunities to learn more and remember more which will include lots of retrieval practice.</w:t>
      </w:r>
    </w:p>
    <w:p w14:paraId="0891E40D" w14:textId="3DD1402E" w:rsidR="0000596B" w:rsidRDefault="0000596B" w:rsidP="006E0D51">
      <w:pPr>
        <w:pStyle w:val="NormalWeb"/>
        <w:numPr>
          <w:ilvl w:val="0"/>
          <w:numId w:val="5"/>
        </w:numPr>
        <w:shd w:val="clear" w:color="auto" w:fill="FFFFFF"/>
        <w:spacing w:before="0" w:after="15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Encouraging children to use working wall displays to help them with historical vocabulary and to help them remember </w:t>
      </w:r>
      <w:r w:rsidR="003F6859">
        <w:rPr>
          <w:rFonts w:ascii="Century Gothic" w:hAnsi="Century Gothic" w:cs="Arial"/>
        </w:rPr>
        <w:t>work from previous lessons.</w:t>
      </w:r>
    </w:p>
    <w:p w14:paraId="6D02F328" w14:textId="3499F340" w:rsidR="0000596B" w:rsidRPr="0099531F" w:rsidRDefault="0000596B" w:rsidP="0000596B">
      <w:pPr>
        <w:pStyle w:val="NormalWeb"/>
        <w:shd w:val="clear" w:color="auto" w:fill="FFFFFF"/>
        <w:spacing w:before="0" w:after="150"/>
        <w:ind w:left="720"/>
        <w:rPr>
          <w:rFonts w:ascii="Century Gothic" w:hAnsi="Century Gothic" w:cs="Arial"/>
        </w:rPr>
      </w:pPr>
    </w:p>
    <w:p w14:paraId="670ED207" w14:textId="77777777" w:rsidR="006E0D51" w:rsidRPr="006E0D51" w:rsidRDefault="006E0D51" w:rsidP="006E0D51">
      <w:pPr>
        <w:pStyle w:val="NormalWeb"/>
        <w:shd w:val="clear" w:color="auto" w:fill="FFFFFF"/>
        <w:spacing w:before="0" w:after="150"/>
        <w:rPr>
          <w:rFonts w:ascii="Century Gothic" w:hAnsi="Century Gothic" w:cs="Arial"/>
        </w:rPr>
      </w:pPr>
    </w:p>
    <w:p w14:paraId="5781719B" w14:textId="77777777" w:rsidR="006E0D51" w:rsidRPr="00AA1E4B" w:rsidRDefault="006E0D51" w:rsidP="006E0D51">
      <w:p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67825511" w14:textId="77777777" w:rsidR="00AA1E4B" w:rsidRDefault="00AA1E4B"/>
    <w:sectPr w:rsidR="00AA1E4B" w:rsidSect="00EC3FC7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36C32"/>
    <w:multiLevelType w:val="multilevel"/>
    <w:tmpl w:val="1C08D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C728F3"/>
    <w:multiLevelType w:val="hybridMultilevel"/>
    <w:tmpl w:val="0C00B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2D6BF5"/>
    <w:multiLevelType w:val="multilevel"/>
    <w:tmpl w:val="D7183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A13F9F"/>
    <w:multiLevelType w:val="hybridMultilevel"/>
    <w:tmpl w:val="F3AEF77E"/>
    <w:lvl w:ilvl="0" w:tplc="20F47A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BE74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DAF2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8CBA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8075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AE2E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E6E5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06F6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F4CF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4012490"/>
    <w:multiLevelType w:val="multilevel"/>
    <w:tmpl w:val="C7F20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626E00"/>
    <w:multiLevelType w:val="multilevel"/>
    <w:tmpl w:val="90ACC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255672"/>
    <w:multiLevelType w:val="hybridMultilevel"/>
    <w:tmpl w:val="23503BF4"/>
    <w:lvl w:ilvl="0" w:tplc="4B5089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D4D3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A289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965D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AEF2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F6C1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D8B2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BCAB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30EF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E4B"/>
    <w:rsid w:val="0000596B"/>
    <w:rsid w:val="000D0C80"/>
    <w:rsid w:val="0014387D"/>
    <w:rsid w:val="00213E12"/>
    <w:rsid w:val="00215EAA"/>
    <w:rsid w:val="002549A7"/>
    <w:rsid w:val="002A3B7E"/>
    <w:rsid w:val="003A120B"/>
    <w:rsid w:val="003F6859"/>
    <w:rsid w:val="00447DBF"/>
    <w:rsid w:val="004647BC"/>
    <w:rsid w:val="005D305E"/>
    <w:rsid w:val="005D31A7"/>
    <w:rsid w:val="006E0D51"/>
    <w:rsid w:val="006E3A7D"/>
    <w:rsid w:val="00703401"/>
    <w:rsid w:val="00703A1B"/>
    <w:rsid w:val="0074288E"/>
    <w:rsid w:val="007B0009"/>
    <w:rsid w:val="00812491"/>
    <w:rsid w:val="0085439B"/>
    <w:rsid w:val="00886400"/>
    <w:rsid w:val="008910D1"/>
    <w:rsid w:val="00892132"/>
    <w:rsid w:val="0089684A"/>
    <w:rsid w:val="00903939"/>
    <w:rsid w:val="0099531F"/>
    <w:rsid w:val="00AA1E4B"/>
    <w:rsid w:val="00B013A8"/>
    <w:rsid w:val="00B40587"/>
    <w:rsid w:val="00BF0013"/>
    <w:rsid w:val="00E53A12"/>
    <w:rsid w:val="00EC3FC7"/>
    <w:rsid w:val="00EE5706"/>
    <w:rsid w:val="00F47418"/>
    <w:rsid w:val="00FC3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E6BAB"/>
  <w15:chartTrackingRefBased/>
  <w15:docId w15:val="{A97824EA-35F4-4867-9889-277E7E334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k3ksmc">
    <w:name w:val="k3ksmc"/>
    <w:basedOn w:val="Normal"/>
    <w:rsid w:val="00AA1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A1E4B"/>
    <w:rPr>
      <w:b/>
      <w:bCs/>
    </w:rPr>
  </w:style>
  <w:style w:type="character" w:customStyle="1" w:styleId="uv3um">
    <w:name w:val="uv3um"/>
    <w:basedOn w:val="DefaultParagraphFont"/>
    <w:rsid w:val="00AA1E4B"/>
  </w:style>
  <w:style w:type="paragraph" w:styleId="ListParagraph">
    <w:name w:val="List Paragraph"/>
    <w:basedOn w:val="Normal"/>
    <w:uiPriority w:val="34"/>
    <w:qFormat/>
    <w:rsid w:val="00AA1E4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A1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968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68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68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68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684A"/>
    <w:rPr>
      <w:b/>
      <w:bCs/>
      <w:sz w:val="20"/>
      <w:szCs w:val="20"/>
    </w:rPr>
  </w:style>
  <w:style w:type="paragraph" w:customStyle="1" w:styleId="Default">
    <w:name w:val="Default"/>
    <w:rsid w:val="002549A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3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3757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511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6533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8222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45515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645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46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7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32348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04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77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152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9307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39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50929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743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914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19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814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447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6502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180732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8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939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530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3117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2749247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20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657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77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541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5838591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6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369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0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03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31939924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0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494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11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929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3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3f3264-3b15-4307-a735-bfa3536ec467" xsi:nil="true"/>
    <lcf76f155ced4ddcb4097134ff3c332f xmlns="4b989610-d74b-44c1-b52e-1d9dc3efc54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53B6E4A1CB1846936E2989CF9ED978" ma:contentTypeVersion="22" ma:contentTypeDescription="Create a new document." ma:contentTypeScope="" ma:versionID="b35127dffc450fdaa8d0fa31d9a6add6">
  <xsd:schema xmlns:xsd="http://www.w3.org/2001/XMLSchema" xmlns:xs="http://www.w3.org/2001/XMLSchema" xmlns:p="http://schemas.microsoft.com/office/2006/metadata/properties" xmlns:ns2="4b989610-d74b-44c1-b52e-1d9dc3efc540" xmlns:ns3="f93f3264-3b15-4307-a735-bfa3536ec467" targetNamespace="http://schemas.microsoft.com/office/2006/metadata/properties" ma:root="true" ma:fieldsID="86711b9713e13e57d7e81cb69493af34" ns2:_="" ns3:_="">
    <xsd:import namespace="4b989610-d74b-44c1-b52e-1d9dc3efc540"/>
    <xsd:import namespace="f93f3264-3b15-4307-a735-bfa3536ec4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89610-d74b-44c1-b52e-1d9dc3efc5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f3264-3b15-4307-a735-bfa3536ec46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0ea0490-a604-4c40-9280-a0243aae3c90}" ma:internalName="TaxCatchAll" ma:showField="CatchAllData" ma:web="f93f3264-3b15-4307-a735-bfa3536ec4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6424B8-87EA-4049-A81D-6943D2DF63FE}">
  <ds:schemaRefs>
    <ds:schemaRef ds:uri="http://schemas.microsoft.com/office/2006/metadata/properties"/>
    <ds:schemaRef ds:uri="http://schemas.microsoft.com/office/infopath/2007/PartnerControls"/>
    <ds:schemaRef ds:uri="f93f3264-3b15-4307-a735-bfa3536ec467"/>
    <ds:schemaRef ds:uri="4b989610-d74b-44c1-b52e-1d9dc3efc540"/>
  </ds:schemaRefs>
</ds:datastoreItem>
</file>

<file path=customXml/itemProps2.xml><?xml version="1.0" encoding="utf-8"?>
<ds:datastoreItem xmlns:ds="http://schemas.openxmlformats.org/officeDocument/2006/customXml" ds:itemID="{95BA7D6F-C993-4B22-9D7E-C8CC904752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824BE3-FBA0-49D0-AA96-304076E00E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989610-d74b-44c1-b52e-1d9dc3efc540"/>
    <ds:schemaRef ds:uri="f93f3264-3b15-4307-a735-bfa3536ec4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Lynsey Burgess</dc:creator>
  <cp:keywords/>
  <dc:description/>
  <cp:lastModifiedBy>Zoe Rampling</cp:lastModifiedBy>
  <cp:revision>18</cp:revision>
  <dcterms:created xsi:type="dcterms:W3CDTF">2025-01-22T16:46:00Z</dcterms:created>
  <dcterms:modified xsi:type="dcterms:W3CDTF">2025-01-23T08:40:00Z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0x010100C253B6E4A1CB1846936E2989CF9ED978</vt:lpwstr>
  </property>
  <property fmtid="{D5CDD505-2E9C-101B-9397-08002B2CF9AE}" pid="3" name="MediaServiceImageTags">
    <vt:lpwstr/>
  </property>
</Properties>
</file>